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F34" w:rsidRPr="00AA7F34" w:rsidRDefault="00AA7F34" w:rsidP="00AA7F34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A7F34">
        <w:rPr>
          <w:rFonts w:ascii="Times New Roman" w:hAnsi="Times New Roman" w:cs="Times New Roman"/>
          <w:sz w:val="28"/>
          <w:szCs w:val="28"/>
        </w:rPr>
        <w:t>«Единичка, тройка, пятерка»: зарядчик огнетушителей Системы 112 Москвы рассказал о своей работе</w:t>
      </w:r>
    </w:p>
    <w:p w:rsidR="00AA7F34" w:rsidRPr="00AA7F34" w:rsidRDefault="00AA7F34" w:rsidP="00AA7F34">
      <w:pPr>
        <w:jc w:val="both"/>
        <w:rPr>
          <w:rFonts w:ascii="Times New Roman" w:hAnsi="Times New Roman" w:cs="Times New Roman"/>
          <w:sz w:val="28"/>
          <w:szCs w:val="28"/>
        </w:rPr>
      </w:pPr>
      <w:r w:rsidRPr="00AA7F34">
        <w:rPr>
          <w:rFonts w:ascii="Times New Roman" w:hAnsi="Times New Roman" w:cs="Times New Roman"/>
          <w:sz w:val="28"/>
          <w:szCs w:val="28"/>
        </w:rPr>
        <w:t>В Системе 112 Москвы есть несколько важных для обеспечения безопасности города направлений деятельности. Одно из них – перезарядка огнетушителей в учебных заведениях столицы. Обеспечивают это профильные специалисты производственного участка № 11 филиала Системы 112 «Служба противопожарной защиты и объектовых систем оповещения».</w:t>
      </w:r>
    </w:p>
    <w:p w:rsidR="00AA7F34" w:rsidRPr="00AA7F34" w:rsidRDefault="00AA7F34" w:rsidP="00AA7F34">
      <w:pPr>
        <w:jc w:val="both"/>
        <w:rPr>
          <w:rFonts w:ascii="Times New Roman" w:hAnsi="Times New Roman" w:cs="Times New Roman"/>
          <w:sz w:val="28"/>
          <w:szCs w:val="28"/>
        </w:rPr>
      </w:pPr>
      <w:r w:rsidRPr="00AA7F34">
        <w:rPr>
          <w:rFonts w:ascii="Times New Roman" w:hAnsi="Times New Roman" w:cs="Times New Roman"/>
          <w:sz w:val="28"/>
          <w:szCs w:val="28"/>
        </w:rPr>
        <w:t>В 1977 году Николай Минков, зарядчик огнетушителей производственного участка № 11 филиала Системы 112 «Служба противопожарной защиты и объектовых систем оповещения», даже не думал, что когда-нибудь будет заниматься зарядкой огнетушителей. Тогда его работа была связана со строительством. Он, как водитель грузового автомобиля, доставлял констр</w:t>
      </w:r>
      <w:r w:rsidRPr="00AA7F34">
        <w:rPr>
          <w:rFonts w:ascii="Times New Roman" w:hAnsi="Times New Roman" w:cs="Times New Roman"/>
          <w:sz w:val="28"/>
          <w:szCs w:val="28"/>
        </w:rPr>
        <w:t>укции на строительные площадки.</w:t>
      </w:r>
    </w:p>
    <w:p w:rsidR="00AA7F34" w:rsidRPr="00AA7F34" w:rsidRDefault="00AA7F34" w:rsidP="00AA7F34">
      <w:pPr>
        <w:jc w:val="both"/>
        <w:rPr>
          <w:rFonts w:ascii="Times New Roman" w:hAnsi="Times New Roman" w:cs="Times New Roman"/>
          <w:sz w:val="28"/>
          <w:szCs w:val="28"/>
        </w:rPr>
      </w:pPr>
      <w:r w:rsidRPr="00AA7F34">
        <w:rPr>
          <w:rFonts w:ascii="Times New Roman" w:hAnsi="Times New Roman" w:cs="Times New Roman"/>
          <w:sz w:val="28"/>
          <w:szCs w:val="28"/>
        </w:rPr>
        <w:t>«Во время Олимпиады 1980 года мы строили олимпийский и гостиничный комплексы. Потом нашими объектами были Академия наук на Ленинском проспекте, Храм Христа Спасителя. Кроме того, я ездил в Санкт-Петербург за кораблем для памятника Петру Первому. Его собирали уже здесь</w:t>
      </w:r>
      <w:r w:rsidRPr="00AA7F34">
        <w:rPr>
          <w:rFonts w:ascii="Times New Roman" w:hAnsi="Times New Roman" w:cs="Times New Roman"/>
          <w:sz w:val="28"/>
          <w:szCs w:val="28"/>
        </w:rPr>
        <w:t>», – вспоминает Николай Минков.</w:t>
      </w:r>
    </w:p>
    <w:p w:rsidR="00AA7F34" w:rsidRPr="00AA7F34" w:rsidRDefault="00AA7F34" w:rsidP="00AA7F34">
      <w:pPr>
        <w:jc w:val="both"/>
        <w:rPr>
          <w:rFonts w:ascii="Times New Roman" w:hAnsi="Times New Roman" w:cs="Times New Roman"/>
          <w:sz w:val="28"/>
          <w:szCs w:val="28"/>
        </w:rPr>
      </w:pPr>
      <w:r w:rsidRPr="00AA7F34">
        <w:rPr>
          <w:rFonts w:ascii="Times New Roman" w:hAnsi="Times New Roman" w:cs="Times New Roman"/>
          <w:sz w:val="28"/>
          <w:szCs w:val="28"/>
        </w:rPr>
        <w:t>Затем Николай занимался вентиляционными работами. Там и произошло его знакомство с нынешним начальником производственного участка № 11 Сергеем Моисеевым, который заметил перспективного работника и предложил ему перейти в Систему 112. Переход был спонтанным, но сомнений в том, что надо переходить, не было. Прои</w:t>
      </w:r>
      <w:r w:rsidRPr="00AA7F34">
        <w:rPr>
          <w:rFonts w:ascii="Times New Roman" w:hAnsi="Times New Roman" w:cs="Times New Roman"/>
          <w:sz w:val="28"/>
          <w:szCs w:val="28"/>
        </w:rPr>
        <w:t>зошло это около трех лет назад.</w:t>
      </w:r>
    </w:p>
    <w:p w:rsidR="00AA7F34" w:rsidRPr="00AA7F34" w:rsidRDefault="00AA7F34" w:rsidP="00AA7F34">
      <w:pPr>
        <w:jc w:val="both"/>
        <w:rPr>
          <w:rFonts w:ascii="Times New Roman" w:hAnsi="Times New Roman" w:cs="Times New Roman"/>
          <w:sz w:val="28"/>
          <w:szCs w:val="28"/>
        </w:rPr>
      </w:pPr>
      <w:r w:rsidRPr="00AA7F34">
        <w:rPr>
          <w:rFonts w:ascii="Times New Roman" w:hAnsi="Times New Roman" w:cs="Times New Roman"/>
          <w:sz w:val="28"/>
          <w:szCs w:val="28"/>
        </w:rPr>
        <w:t>«Я никогда не занимался огнетушителями. Уже в Системе 112 я переучивался, получил новую квалификацию. Помню ли я свой первый огнетушитель? (смеется). Ну, вроде ничего сложного не было, все сделал, как учили – подошел и зарядил. Работа ответственная, главное соблюдать технологию и технику безопасности», – говорит Николай.</w:t>
      </w:r>
    </w:p>
    <w:p w:rsidR="00AA7F34" w:rsidRPr="00AA7F34" w:rsidRDefault="00AA7F34" w:rsidP="00AA7F34">
      <w:pPr>
        <w:jc w:val="both"/>
        <w:rPr>
          <w:rFonts w:ascii="Times New Roman" w:hAnsi="Times New Roman" w:cs="Times New Roman"/>
          <w:sz w:val="28"/>
          <w:szCs w:val="28"/>
        </w:rPr>
      </w:pPr>
      <w:r w:rsidRPr="00AA7F34">
        <w:rPr>
          <w:rFonts w:ascii="Times New Roman" w:hAnsi="Times New Roman" w:cs="Times New Roman"/>
          <w:sz w:val="28"/>
          <w:szCs w:val="28"/>
        </w:rPr>
        <w:t>Когда он перешел в Систему 112, на участке все только начиналось – обустраивалось новое помещение, устанавливалось оборудование, стеллажи, налаживались процессы работы. Весь коллектив принимал в этом участие, что сильно сплотило сотрудников. Они подружились и сработались, начали совместно нарабатывать опыт и темпы. Сейчас адаптация новых работников происходит намного быстрее, они легко вливаются в дружелюбный коллектив и работают под руководством опытных наставников, одним из кот</w:t>
      </w:r>
      <w:r w:rsidRPr="00AA7F34">
        <w:rPr>
          <w:rFonts w:ascii="Times New Roman" w:hAnsi="Times New Roman" w:cs="Times New Roman"/>
          <w:sz w:val="28"/>
          <w:szCs w:val="28"/>
        </w:rPr>
        <w:t>орых является и Николай Минков.</w:t>
      </w:r>
    </w:p>
    <w:p w:rsidR="00AA7F34" w:rsidRPr="00AA7F34" w:rsidRDefault="00AA7F34" w:rsidP="00AA7F34">
      <w:pPr>
        <w:jc w:val="both"/>
        <w:rPr>
          <w:rFonts w:ascii="Times New Roman" w:hAnsi="Times New Roman" w:cs="Times New Roman"/>
          <w:sz w:val="28"/>
          <w:szCs w:val="28"/>
        </w:rPr>
      </w:pPr>
      <w:r w:rsidRPr="00AA7F34">
        <w:rPr>
          <w:rFonts w:ascii="Times New Roman" w:hAnsi="Times New Roman" w:cs="Times New Roman"/>
          <w:sz w:val="28"/>
          <w:szCs w:val="28"/>
        </w:rPr>
        <w:t xml:space="preserve">«Молодежь у нас отличная! Они быстро осваивают профессию и понимают, насколько важное дело делают. Перед тем как приступить к работе, они проходят подробное обучение, но к старшим обращаются за советами, задают вопросы, </w:t>
      </w:r>
      <w:r w:rsidRPr="00AA7F34">
        <w:rPr>
          <w:rFonts w:ascii="Times New Roman" w:hAnsi="Times New Roman" w:cs="Times New Roman"/>
          <w:sz w:val="28"/>
          <w:szCs w:val="28"/>
        </w:rPr>
        <w:lastRenderedPageBreak/>
        <w:t>спрашивают о тонкостях. Передаем им опыт, присматриваем, нам это только в радость</w:t>
      </w:r>
      <w:r w:rsidRPr="00AA7F34">
        <w:rPr>
          <w:rFonts w:ascii="Times New Roman" w:hAnsi="Times New Roman" w:cs="Times New Roman"/>
          <w:sz w:val="28"/>
          <w:szCs w:val="28"/>
        </w:rPr>
        <w:t>», – признается Николай Минков.</w:t>
      </w:r>
    </w:p>
    <w:p w:rsidR="00AA7F34" w:rsidRPr="00AA7F34" w:rsidRDefault="00AA7F34" w:rsidP="00AA7F34">
      <w:pPr>
        <w:jc w:val="both"/>
        <w:rPr>
          <w:rFonts w:ascii="Times New Roman" w:hAnsi="Times New Roman" w:cs="Times New Roman"/>
          <w:sz w:val="28"/>
          <w:szCs w:val="28"/>
        </w:rPr>
      </w:pPr>
      <w:r w:rsidRPr="00AA7F34">
        <w:rPr>
          <w:rFonts w:ascii="Times New Roman" w:hAnsi="Times New Roman" w:cs="Times New Roman"/>
          <w:sz w:val="28"/>
          <w:szCs w:val="28"/>
        </w:rPr>
        <w:t>В день на участке могут обслужить до 200 огнетушителей. «Присматривать» за огнетушителями на объектах – задача обходчиков, которые приезжают на места и проверяют сроки перезарядки и другие показатели, сообщают об этом сотрудникам образовательных учреждений, которые уже н</w:t>
      </w:r>
      <w:r w:rsidRPr="00AA7F34">
        <w:rPr>
          <w:rFonts w:ascii="Times New Roman" w:hAnsi="Times New Roman" w:cs="Times New Roman"/>
          <w:sz w:val="28"/>
          <w:szCs w:val="28"/>
        </w:rPr>
        <w:t>аправляют заявку в Систему 112.</w:t>
      </w:r>
    </w:p>
    <w:p w:rsidR="00AA7F34" w:rsidRPr="00AA7F34" w:rsidRDefault="00AA7F34" w:rsidP="00AA7F34">
      <w:pPr>
        <w:jc w:val="both"/>
        <w:rPr>
          <w:rFonts w:ascii="Times New Roman" w:hAnsi="Times New Roman" w:cs="Times New Roman"/>
          <w:sz w:val="28"/>
          <w:szCs w:val="28"/>
        </w:rPr>
      </w:pPr>
      <w:r w:rsidRPr="00AA7F34">
        <w:rPr>
          <w:rFonts w:ascii="Times New Roman" w:hAnsi="Times New Roman" w:cs="Times New Roman"/>
          <w:sz w:val="28"/>
          <w:szCs w:val="28"/>
        </w:rPr>
        <w:t>На производственном участке № 11 есть пять машин, которые собирают огнетушители с образовательных учреждений по всей Москве. Из школ и детских садов они возвращаются на участок во второй половине дня, загруженные «единичками», «тройками» и «пятерками» – огнетушителями объ</w:t>
      </w:r>
      <w:r w:rsidRPr="00AA7F34">
        <w:rPr>
          <w:rFonts w:ascii="Times New Roman" w:hAnsi="Times New Roman" w:cs="Times New Roman"/>
          <w:sz w:val="28"/>
          <w:szCs w:val="28"/>
        </w:rPr>
        <w:t>емом в один, три и пять литров.</w:t>
      </w:r>
    </w:p>
    <w:p w:rsidR="00AA7F34" w:rsidRPr="00AA7F34" w:rsidRDefault="00AA7F34" w:rsidP="00AA7F34">
      <w:pPr>
        <w:jc w:val="both"/>
        <w:rPr>
          <w:rFonts w:ascii="Times New Roman" w:hAnsi="Times New Roman" w:cs="Times New Roman"/>
          <w:sz w:val="28"/>
          <w:szCs w:val="28"/>
        </w:rPr>
      </w:pPr>
      <w:r w:rsidRPr="00AA7F34">
        <w:rPr>
          <w:rFonts w:ascii="Times New Roman" w:hAnsi="Times New Roman" w:cs="Times New Roman"/>
          <w:sz w:val="28"/>
          <w:szCs w:val="28"/>
        </w:rPr>
        <w:t>Объект работы Никола</w:t>
      </w:r>
      <w:r w:rsidRPr="00AA7F34">
        <w:rPr>
          <w:rFonts w:ascii="Times New Roman" w:hAnsi="Times New Roman" w:cs="Times New Roman"/>
          <w:sz w:val="28"/>
          <w:szCs w:val="28"/>
        </w:rPr>
        <w:t>я – углекислотные огнетушители.</w:t>
      </w:r>
    </w:p>
    <w:p w:rsidR="00AA7F34" w:rsidRPr="00AA7F34" w:rsidRDefault="00AA7F34" w:rsidP="00AA7F34">
      <w:pPr>
        <w:jc w:val="both"/>
        <w:rPr>
          <w:rFonts w:ascii="Times New Roman" w:hAnsi="Times New Roman" w:cs="Times New Roman"/>
          <w:sz w:val="28"/>
          <w:szCs w:val="28"/>
        </w:rPr>
      </w:pPr>
      <w:r w:rsidRPr="00AA7F34">
        <w:rPr>
          <w:rFonts w:ascii="Times New Roman" w:hAnsi="Times New Roman" w:cs="Times New Roman"/>
          <w:sz w:val="28"/>
          <w:szCs w:val="28"/>
        </w:rPr>
        <w:t>«Проверяем, заряжаем, при необходимости заменяем зарядно-пусковые устройства. После перезарядки огнетушитель должен сутки отстояться. Если все показатели в норме, тогда его можно вернуть на объект», – говорит Николай Минков.</w:t>
      </w:r>
    </w:p>
    <w:p w:rsidR="00AA7F34" w:rsidRPr="00AA7F34" w:rsidRDefault="00AA7F34" w:rsidP="00AA7F34">
      <w:pPr>
        <w:jc w:val="both"/>
        <w:rPr>
          <w:rFonts w:ascii="Times New Roman" w:hAnsi="Times New Roman" w:cs="Times New Roman"/>
          <w:sz w:val="28"/>
          <w:szCs w:val="28"/>
        </w:rPr>
      </w:pPr>
      <w:r w:rsidRPr="00AA7F34">
        <w:rPr>
          <w:rFonts w:ascii="Times New Roman" w:hAnsi="Times New Roman" w:cs="Times New Roman"/>
          <w:sz w:val="28"/>
          <w:szCs w:val="28"/>
        </w:rPr>
        <w:t>Срок годности углекислотных огнетушителей – пять лет. За это время он может «похудеть»: уменьшится его вес, придет в негодность зарядно-пусковое устройство, а просроченный огнетушитель может просто не сработать в случае экстренной ситуации. Поэтому сроки перезарядки оч</w:t>
      </w:r>
      <w:r w:rsidRPr="00AA7F34">
        <w:rPr>
          <w:rFonts w:ascii="Times New Roman" w:hAnsi="Times New Roman" w:cs="Times New Roman"/>
          <w:sz w:val="28"/>
          <w:szCs w:val="28"/>
        </w:rPr>
        <w:t>ень важны и всегда соблюдаются!</w:t>
      </w:r>
    </w:p>
    <w:p w:rsidR="00AA7F34" w:rsidRPr="00AA7F34" w:rsidRDefault="00AA7F34" w:rsidP="00AA7F34">
      <w:pPr>
        <w:jc w:val="both"/>
        <w:rPr>
          <w:rFonts w:ascii="Times New Roman" w:hAnsi="Times New Roman" w:cs="Times New Roman"/>
          <w:sz w:val="28"/>
          <w:szCs w:val="28"/>
        </w:rPr>
      </w:pPr>
      <w:r w:rsidRPr="00AA7F34">
        <w:rPr>
          <w:rFonts w:ascii="Times New Roman" w:hAnsi="Times New Roman" w:cs="Times New Roman"/>
          <w:sz w:val="28"/>
          <w:szCs w:val="28"/>
        </w:rPr>
        <w:t>Работа Николая с самого первого дня – большой вклад в благоустройство столицы и безопасность ее жител</w:t>
      </w:r>
      <w:r w:rsidRPr="00AA7F34">
        <w:rPr>
          <w:rFonts w:ascii="Times New Roman" w:hAnsi="Times New Roman" w:cs="Times New Roman"/>
          <w:sz w:val="28"/>
          <w:szCs w:val="28"/>
        </w:rPr>
        <w:t>ей:</w:t>
      </w:r>
    </w:p>
    <w:p w:rsidR="00AA7F34" w:rsidRPr="00AA7F34" w:rsidRDefault="00AA7F34" w:rsidP="00AA7F34">
      <w:pPr>
        <w:jc w:val="both"/>
        <w:rPr>
          <w:rFonts w:ascii="Times New Roman" w:hAnsi="Times New Roman" w:cs="Times New Roman"/>
          <w:sz w:val="28"/>
          <w:szCs w:val="28"/>
        </w:rPr>
      </w:pPr>
      <w:r w:rsidRPr="00AA7F34">
        <w:rPr>
          <w:rFonts w:ascii="Times New Roman" w:hAnsi="Times New Roman" w:cs="Times New Roman"/>
          <w:sz w:val="28"/>
          <w:szCs w:val="28"/>
        </w:rPr>
        <w:t>«Я считаю, что каждый, кто трудится здесь, достоин награды. Каждый день перед нами стоит особенная задача – забота о безопасности воспитанников и сотрудников детских садов, школ и других образовательных учреждений столицы. Хотя мое решение о переходе в Систему 112 было спонтанным, оно оказалось абсолютно верным.  Осознание того, что моя работа – вклад в общее важное дело – безопасность детей, –  уже важная награда для меня».</w:t>
      </w:r>
    </w:p>
    <w:bookmarkEnd w:id="0"/>
    <w:p w:rsidR="00AA7F34" w:rsidRPr="00AA7F34" w:rsidRDefault="00AA7F34" w:rsidP="00AA7F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7F34" w:rsidRPr="00AA7F34" w:rsidRDefault="00AA7F34" w:rsidP="00AA7F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7F34" w:rsidRPr="00AA7F34" w:rsidRDefault="00AA7F34" w:rsidP="00AA7F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7F34" w:rsidRPr="00AA7F34" w:rsidRDefault="00AA7F34" w:rsidP="00AA7F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5056" w:rsidRPr="00AA7F34" w:rsidRDefault="00545056" w:rsidP="00AA7F3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45056" w:rsidRPr="00AA7F34" w:rsidSect="00AA7F34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50"/>
    <w:rsid w:val="00545056"/>
    <w:rsid w:val="00AA7F34"/>
    <w:rsid w:val="00B3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71B4E"/>
  <w15:chartTrackingRefBased/>
  <w15:docId w15:val="{4362057E-357B-41A3-B9FF-78A022DB5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647</Words>
  <Characters>3693</Characters>
  <Application>Microsoft Office Word</Application>
  <DocSecurity>0</DocSecurity>
  <Lines>30</Lines>
  <Paragraphs>8</Paragraphs>
  <ScaleCrop>false</ScaleCrop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2024-07-01T05:34:00Z</dcterms:created>
  <dcterms:modified xsi:type="dcterms:W3CDTF">2024-07-01T05:37:00Z</dcterms:modified>
</cp:coreProperties>
</file>